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EUROPROTOKOLL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Liiklusõnnetuse teade kindlustusele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TÄHELEPANU: Ametlik europrotokolli vorm asub Eesti Liikluskindlustuse Fondi saidil www.lkf.ee/europrotokoll. Lihtsaim viis on kasutada LKF mobiilirakendust, mis genereerib täidetud PDF-i automaatselt. Käesolev mall on mõeldud abivahendiks andmete eelnevaks ettevalmistamiseks ning paberkujul täitmiseks juhul, kui veebivorm pole kättesaadav.</w:t>
      </w:r>
    </w:p>
    <w:p>
      <w:pPr>
        <w:spacing w:after="60" w:before="120"/>
      </w:pPr>
      <w:r>
        <w:rPr>
          <w:b/>
          <w:bCs/>
        </w:rPr>
        <w:t xml:space="preserve">1. Õnnetuse aeg ja koht</w:t>
      </w:r>
    </w:p>
    <w:p>
      <w:pPr>
        <w:spacing w:after="60"/>
      </w:pPr>
      <w:r>
        <w:t xml:space="preserve">Kuupäev (PP.KK.AAAA): __________________________</w:t>
      </w:r>
    </w:p>
    <w:p>
      <w:pPr>
        <w:spacing w:after="60"/>
      </w:pPr>
      <w:r>
        <w:t xml:space="preserve">Kellaaeg (HH:MM): __________________________</w:t>
      </w:r>
    </w:p>
    <w:p>
      <w:pPr>
        <w:spacing w:after="60"/>
      </w:pPr>
      <w:r>
        <w:t xml:space="preserve">Asukoht / aadress / tee number: __________________________</w:t>
      </w:r>
    </w:p>
    <w:p>
      <w:pPr>
        <w:spacing w:after="60"/>
      </w:pPr>
      <w:r>
        <w:t xml:space="preserve">Asula / vald / maakond: __________________________</w:t>
      </w:r>
    </w:p>
    <w:p>
      <w:pPr>
        <w:spacing w:after="60" w:before="120"/>
      </w:pPr>
      <w:r>
        <w:rPr>
          <w:b/>
          <w:bCs/>
        </w:rPr>
        <w:t xml:space="preserve">2. Sõidukite andmed</w:t>
      </w:r>
    </w:p>
    <w:p>
      <w:pPr>
        <w:spacing w:after="60" w:before="80"/>
      </w:pPr>
      <w:r>
        <w:rPr>
          <w:b/>
          <w:bCs/>
        </w:rPr>
        <w:t xml:space="preserve">Sõiduk A:</w:t>
      </w:r>
    </w:p>
    <w:p>
      <w:pPr>
        <w:spacing w:after="60"/>
      </w:pPr>
      <w:r>
        <w:t xml:space="preserve">Mark ja mudel: __________________________</w:t>
      </w:r>
    </w:p>
    <w:p>
      <w:pPr>
        <w:spacing w:after="60"/>
      </w:pPr>
      <w:r>
        <w:t xml:space="preserve">Registrinumber: __________________________</w:t>
      </w:r>
    </w:p>
    <w:p>
      <w:pPr>
        <w:spacing w:after="60"/>
      </w:pPr>
      <w:r>
        <w:t xml:space="preserve">VIN-kood: __________________________</w:t>
      </w:r>
    </w:p>
    <w:p>
      <w:pPr>
        <w:spacing w:after="60"/>
      </w:pPr>
      <w:r>
        <w:t xml:space="preserve">Kindlustusandja (selts): __________________________</w:t>
      </w:r>
    </w:p>
    <w:p>
      <w:pPr>
        <w:spacing w:after="60"/>
      </w:pPr>
      <w:r>
        <w:t xml:space="preserve">Kindlustuspoliisi number: __________________________</w:t>
      </w:r>
    </w:p>
    <w:p>
      <w:pPr>
        <w:spacing w:after="60" w:before="80"/>
      </w:pPr>
      <w:r>
        <w:rPr>
          <w:b/>
          <w:bCs/>
        </w:rPr>
        <w:t xml:space="preserve">Sõiduk B:</w:t>
      </w:r>
    </w:p>
    <w:p>
      <w:pPr>
        <w:spacing w:after="60"/>
      </w:pPr>
      <w:r>
        <w:t xml:space="preserve">Mark ja mudel: __________________________</w:t>
      </w:r>
    </w:p>
    <w:p>
      <w:pPr>
        <w:spacing w:after="60"/>
      </w:pPr>
      <w:r>
        <w:t xml:space="preserve">Registrinumber: __________________________</w:t>
      </w:r>
    </w:p>
    <w:p>
      <w:pPr>
        <w:spacing w:after="60"/>
      </w:pPr>
      <w:r>
        <w:t xml:space="preserve">VIN-kood: __________________________</w:t>
      </w:r>
    </w:p>
    <w:p>
      <w:pPr>
        <w:spacing w:after="60"/>
      </w:pPr>
      <w:r>
        <w:t xml:space="preserve">Kindlustusandja (selts): __________________________</w:t>
      </w:r>
    </w:p>
    <w:p>
      <w:pPr>
        <w:spacing w:after="60"/>
      </w:pPr>
      <w:r>
        <w:t xml:space="preserve">Kindlustuspoliisi number: __________________________</w:t>
      </w:r>
    </w:p>
    <w:p>
      <w:pPr>
        <w:spacing w:after="60" w:before="120"/>
      </w:pPr>
      <w:r>
        <w:rPr>
          <w:b/>
          <w:bCs/>
        </w:rPr>
        <w:t xml:space="preserve">3. Juhid</w:t>
      </w:r>
    </w:p>
    <w:p>
      <w:pPr>
        <w:spacing w:after="60" w:before="80"/>
      </w:pPr>
      <w:r>
        <w:rPr>
          <w:b/>
          <w:bCs/>
        </w:rPr>
        <w:t xml:space="preserve">Juht A: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Telefon: __________________________</w:t>
      </w:r>
    </w:p>
    <w:p>
      <w:pPr>
        <w:spacing w:after="60"/>
      </w:pPr>
      <w:r>
        <w:t xml:space="preserve">Juhiloa number ja kategooria: __________________________</w:t>
      </w:r>
    </w:p>
    <w:p>
      <w:pPr>
        <w:spacing w:after="60" w:before="80"/>
      </w:pPr>
      <w:r>
        <w:rPr>
          <w:b/>
          <w:bCs/>
        </w:rPr>
        <w:t xml:space="preserve">Juht B: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Telefon: __________________________</w:t>
      </w:r>
    </w:p>
    <w:p>
      <w:pPr>
        <w:spacing w:after="60"/>
      </w:pPr>
      <w:r>
        <w:t xml:space="preserve">Juhiloa number ja kategooria: __________________________</w:t>
      </w:r>
    </w:p>
    <w:p>
      <w:pPr>
        <w:spacing w:after="60" w:before="120"/>
      </w:pPr>
      <w:r>
        <w:rPr>
          <w:b/>
          <w:bCs/>
        </w:rPr>
        <w:t xml:space="preserve">4. Õnnetuse asjaolud — märkige ristiga (×) iga sõiduki kohta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Insurance Europe aisbl ametliku europrotokolli formaat — märkige iga rea juures veerg "A" ja/või "B" vastavalt sellele, millise sõiduki kohta väide kehtib. Loendage iga sõiduki "ristid" kokku ja kandke summa rea 16 alla.</w:t>
      </w:r>
    </w:p>
    <w:p>
      <w:pPr>
        <w:spacing w:after="60" w:line="300"/>
      </w:pPr>
      <w:r>
        <w:t xml:space="preserve">•  1. seisis pargituna / peatatuna ........................... A ☐  B ☐</w:t>
      </w:r>
    </w:p>
    <w:p>
      <w:pPr>
        <w:spacing w:after="60" w:line="300"/>
      </w:pPr>
      <w:r>
        <w:t xml:space="preserve">•  2. oli parkimas / peatumas ............................... A ☐  B ☐</w:t>
      </w:r>
    </w:p>
    <w:p>
      <w:pPr>
        <w:spacing w:after="60" w:line="300"/>
      </w:pPr>
      <w:r>
        <w:t xml:space="preserve">•  3. väljus parkimisalalt / eraomandilt / metsateelt ..... A ☐  B ☐</w:t>
      </w:r>
    </w:p>
    <w:p>
      <w:pPr>
        <w:spacing w:after="60" w:line="300"/>
      </w:pPr>
      <w:r>
        <w:t xml:space="preserve">•  4. sõitis parkimisalale / eraomandile / metsateele .... A ☐  B ☐</w:t>
      </w:r>
    </w:p>
    <w:p>
      <w:pPr>
        <w:spacing w:after="60" w:line="300"/>
      </w:pPr>
      <w:r>
        <w:t xml:space="preserve">•  5. sõitis ringristmikule .................................... A ☐  B ☐</w:t>
      </w:r>
    </w:p>
    <w:p>
      <w:pPr>
        <w:spacing w:after="60" w:line="300"/>
      </w:pPr>
      <w:r>
        <w:t xml:space="preserve">•  6. liikus ringristmikul .................................... A ☐  B ☐</w:t>
      </w:r>
    </w:p>
    <w:p>
      <w:pPr>
        <w:spacing w:after="60" w:line="300"/>
      </w:pPr>
      <w:r>
        <w:t xml:space="preserve">•  7. sõitis tagant otsa eesolevale sõidukile sama rea sees A ☐  B ☐</w:t>
      </w:r>
    </w:p>
    <w:p>
      <w:pPr>
        <w:spacing w:after="60" w:line="300"/>
      </w:pPr>
      <w:r>
        <w:t xml:space="preserve">•  8. liikus sama suuna teise rajale ........................ A ☐  B ☐</w:t>
      </w:r>
    </w:p>
    <w:p>
      <w:pPr>
        <w:spacing w:after="60" w:line="300"/>
      </w:pPr>
      <w:r>
        <w:t xml:space="preserve">•  9. vahetas sõidurada ...................................... A ☐  B ☐</w:t>
      </w:r>
    </w:p>
    <w:p>
      <w:pPr>
        <w:spacing w:after="60" w:line="300"/>
      </w:pPr>
      <w:r>
        <w:t xml:space="preserve">•  10. möödus ................................................. A ☐  B ☐</w:t>
      </w:r>
    </w:p>
    <w:p>
      <w:pPr>
        <w:spacing w:after="60" w:line="300"/>
      </w:pPr>
      <w:r>
        <w:t xml:space="preserve">•  11. pööras paremale ....................................... A ☐  B ☐</w:t>
      </w:r>
    </w:p>
    <w:p>
      <w:pPr>
        <w:spacing w:after="60" w:line="300"/>
      </w:pPr>
      <w:r>
        <w:t xml:space="preserve">•  12. pööras vasakule ...................................... A ☐  B ☐</w:t>
      </w:r>
    </w:p>
    <w:p>
      <w:pPr>
        <w:spacing w:after="60" w:line="300"/>
      </w:pPr>
      <w:r>
        <w:t xml:space="preserve">•  13. tagurdas .............................................. A ☐  B ☐</w:t>
      </w:r>
    </w:p>
    <w:p>
      <w:pPr>
        <w:spacing w:after="60" w:line="300"/>
      </w:pPr>
      <w:r>
        <w:t xml:space="preserve">•  14. sõitis vastassuuna sõidurajal ........................ A ☐  B ☐</w:t>
      </w:r>
    </w:p>
    <w:p>
      <w:pPr>
        <w:spacing w:after="60" w:line="300"/>
      </w:pPr>
      <w:r>
        <w:t xml:space="preserve">•  15. tuli paremalt (ristmikul) ............................. A ☐  B ☐</w:t>
      </w:r>
    </w:p>
    <w:p>
      <w:pPr>
        <w:spacing w:after="60" w:line="300"/>
      </w:pPr>
      <w:r>
        <w:t xml:space="preserve">•  16. eiras "anna teed" liiklusmärki / fooripõhja punast ... A ☐  B ☐</w:t>
      </w:r>
    </w:p>
    <w:p>
      <w:pPr>
        <w:spacing w:after="60"/>
      </w:pPr>
      <w:r>
        <w:t xml:space="preserve">Ristide arv kokku sõiduk A: __________________________</w:t>
      </w:r>
    </w:p>
    <w:p>
      <w:pPr>
        <w:spacing w:after="60"/>
      </w:pPr>
      <w:r>
        <w:t xml:space="preserve">Ristide arv kokku sõiduk B: __________________________</w:t>
      </w:r>
    </w:p>
    <w:p>
      <w:pPr>
        <w:spacing w:after="60" w:before="120"/>
      </w:pPr>
      <w:r>
        <w:rPr>
          <w:b/>
          <w:bCs/>
        </w:rPr>
        <w:t xml:space="preserve">Õnnetuse lühikirjeldus (vabas vormis, täienduseks ülaltoodud märkidele):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5. Vigastused sõidukitel</w:t>
      </w:r>
    </w:p>
    <w:p>
      <w:pPr>
        <w:spacing w:after="160" w:line="300"/>
        <w:jc w:val="both"/>
      </w:pPr>
      <w:r>
        <w:t xml:space="preserve">Sõiduk A: __________________________________________
_____________________________________________________
Sõiduk B: __________________________________________
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6. Skeem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Joonista lihtne skeem, kus on näha: sõidu suunad, sõidukite asukoht enne ja pärast õnnetust, valgusfoorid/liiklusmärgid, kokkupõrke koht.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7. Tunnistajad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Aadress / telefon / e-post: __________________________</w:t>
      </w:r>
    </w:p>
    <w:p>
      <w:pPr>
        <w:spacing w:after="60" w:before="120"/>
      </w:pPr>
      <w:r>
        <w:rPr>
          <w:b/>
          <w:bCs/>
        </w:rPr>
        <w:t xml:space="preserve">8. Politseile teavitamine (kui kohaldatav)</w:t>
      </w:r>
    </w:p>
    <w:p>
      <w:pPr>
        <w:spacing w:after="160" w:line="300"/>
        <w:jc w:val="both"/>
      </w:pPr>
      <w:r>
        <w:t xml:space="preserve">Helistage 112 ja ÄRGE täitke europrotokolli, kui:
• vähemalt üks sõiduk on liikluseks kõlbmatu / vajab puksiiri,
• keegi sai vigastada (ka kerged põrutused, peavalu, kaela vigastus),
• üks juhtidest keeldub europrotokolli alla kirjutamast,
• kahtlustate, et teine juht on joobnud, narko mõju all või põgenes sündmuskohalt,
• kahju kolmandate isikute varale (postid, piirded, hooned, jalakäija sõiduk),
• kahjustatud on riigi vara (liiklusmärgid, valgusfoorid, teekate).</w:t>
      </w:r>
    </w:p>
    <w:p>
      <w:pPr>
        <w:spacing w:after="60" w:before="120"/>
      </w:pPr>
      <w:r>
        <w:rPr>
          <w:b/>
          <w:bCs/>
        </w:rPr>
        <w:t xml:space="preserve">9. Hüvitise taotlemine</w:t>
      </w:r>
    </w:p>
    <w:p>
      <w:pPr>
        <w:spacing w:after="160" w:line="300"/>
        <w:jc w:val="both"/>
      </w:pPr>
      <w:r>
        <w:t xml:space="preserve">Süüdiolev juht — saatke europrotokoll oma liikluskindlustuse seltsile 5 tööpäeva jooksul.
Kannatanu — saatke europrotokoll süüdiolija liikluskindlustuse seltsile 5 tööpäeva jooksul. Lisaks võite valida oma seltsi kaudu lihtsustatud korras hüvitamise (KindlS § 56 lg 5), kui Teie sõidukil on kasko.</w:t>
      </w:r>
    </w:p>
    <w:p>
      <w:pPr>
        <w:spacing w:after="160" w:line="300"/>
        <w:jc w:val="both"/>
      </w:pPr>
      <w:r>
        <w:t xml:space="preserve">Mõlemad juhid kinnitavad allkirjaga, et eeltoodud andmed on tõesed ning vastavad õnnetuse tegelikele asjaoludele. Allkiri europrotokollil EI tähenda süü tunnistamist — süü hindamine jääb kindlustusandjate pädevusse Insurance Europe aisbl tüüpformaadi alusel.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Juht A allkiri: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60" w:before="120"/>
      </w:pPr>
      <w:r>
        <w:rPr>
          <w:b/>
          <w:bCs/>
        </w:rPr>
        <w:t xml:space="preserve">Juht B allkiri: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Pärast täitmist saatke europrotokoll ühte oma kindlustusseltsi 5 päeva jooksul. Kui sõidukid on liikluseks kõlbmatud või on inimesed kannatada saanud, helistage 112 ja ÄRGE kasutage europrotokolli — kutsuge politsei sündmuskohale.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Europrotokoll</dc:title>
  <dc:creator>dokud.ee</dc:creator>
  <dc:description>europrotokoll</dc:description>
  <cp:lastModifiedBy>Un-named</cp:lastModifiedBy>
  <cp:revision>1</cp:revision>
  <dcterms:created xsi:type="dcterms:W3CDTF">2026-05-25T12:56:16.325Z</dcterms:created>
  <dcterms:modified xsi:type="dcterms:W3CDTF">2026-05-25T12:56:16.325Z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