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Lapsevanem / seaduslik esindaja: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Elukoht (registreeritud):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Laps: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Sünniaeg: __________________________</w:t>
      </w:r>
    </w:p>
    <w:p>
      <w:pPr>
        <w:spacing w:after="60"/>
      </w:pPr>
      <w:r>
        <w:t xml:space="preserve">Elukoht: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(lasteaed):</w:t>
      </w:r>
    </w:p>
    <w:p>
      <w:pPr>
        <w:spacing w:after="60"/>
      </w:pPr>
      <w:r>
        <w:t xml:space="preserve">Lasteasutuse nimi: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Direktor (kui teada):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LASTEAEDA VASTUVÕTMISEKS</w:t>
      </w:r>
    </w:p>
    <w:p>
      <w:pPr>
        <w:spacing w:after="160" w:line="300"/>
        <w:jc w:val="both"/>
      </w:pPr>
      <w:r>
        <w:t xml:space="preserve">Palun võtta minu laps _____________________ Teie lasteasutusse vastu alates _____________________ (soovitud kuupäev).</w:t>
      </w:r>
    </w:p>
    <w:p>
      <w:pPr>
        <w:spacing w:after="60" w:before="80"/>
      </w:pPr>
      <w:r>
        <w:rPr>
          <w:b/>
          <w:bCs/>
        </w:rPr>
        <w:t xml:space="preserve">Täiendavad andmed:</w:t>
      </w:r>
    </w:p>
    <w:p>
      <w:pPr>
        <w:spacing w:after="60"/>
      </w:pPr>
      <w:r>
        <w:t xml:space="preserve">Soovitud rühm / vanusegrupp: __________________________</w:t>
      </w:r>
    </w:p>
    <w:p>
      <w:pPr>
        <w:spacing w:after="60"/>
      </w:pPr>
      <w:r>
        <w:t xml:space="preserve">Eelistatud õppekeel: __________________________</w:t>
      </w:r>
    </w:p>
    <w:p>
      <w:pPr>
        <w:spacing w:after="60"/>
      </w:pPr>
      <w:r>
        <w:t xml:space="preserve">Lapse erivajadused / tervislikud iseärasused (kui on):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tutvunud KOV määrusega lapse lasteasutusse vastuvõtmise kohta ning lasteaia kodukorraga. Kohustun esitama dokumendid согласно määratud tähtaegadele.</w:t>
      </w:r>
    </w:p>
    <w:p>
      <w:pPr>
        <w:spacing w:after="160" w:line="300"/>
        <w:jc w:val="both"/>
      </w:pPr>
      <w:r>
        <w:t xml:space="preserve">Lubatud lapse pereliikmete andmete töötlemiseks согласно isikuandmete kaitse üldmäärusele (GDPR) lasteasutuse õppe- ja kasvatustegevuse eesmärkidel.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KOV täidab oma elanike (registreeritud elukohaga) taotlusi prioriteediga. Konkreetne järjekorra arvestamise kord on KOV määruses (igal omavalitsusel oma — vt linna/valla veebilehte). Eralasteaiaga sõlmitakse eraldi leping. Õiguslik alus: KELS § 10.</w:t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lasteaeda vastuvõtmiseks</dc:title>
  <dc:creator>dokud.ee</dc:creator>
  <dc:description>avaldus-lasteaeda-ru</dc:description>
  <cp:lastModifiedBy>Un-named</cp:lastModifiedBy>
  <cp:revision>1</cp:revision>
  <dcterms:created xsi:type="dcterms:W3CDTF">2026-05-25T12:56:15.888Z</dcterms:created>
  <dcterms:modified xsi:type="dcterms:W3CDTF">2026-05-25T12:56:15.888Z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