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t xml:space="preserve">_____________________, _____________________</w:t>
      </w:r>
    </w:p>
    <w:p>
      <w:pPr>
        <w:spacing w:after="200" w:before="200"/>
        <w:jc w:val="center"/>
      </w:pPr>
      <w:r>
        <w:rPr>
          <w:b/>
          <w:bCs/>
          <w:sz w:val="32"/>
          <w:szCs w:val="32"/>
        </w:rPr>
        <w:t xml:space="preserve">OSTU-MÜÜGILEPING</w:t>
      </w:r>
    </w:p>
    <w:p>
      <w:pPr>
        <w:spacing w:after="200"/>
        <w:jc w:val="center"/>
      </w:pPr>
      <w:r>
        <w:rPr>
          <w:color w:val="444444"/>
          <w:sz w:val="20"/>
          <w:szCs w:val="20"/>
        </w:rPr>
        <w:t xml:space="preserve">Leping nr. _____ / _________</w:t>
      </w:r>
    </w:p>
    <w:p>
      <w:pPr>
        <w:spacing w:after="60" w:before="80"/>
      </w:pPr>
      <w:r>
        <w:rPr>
          <w:b/>
          <w:bCs/>
        </w:rPr>
        <w:t xml:space="preserve">Продавец:</w:t>
      </w:r>
    </w:p>
    <w:p>
      <w:pPr>
        <w:spacing w:after="60"/>
      </w:pPr>
      <w:r>
        <w:t xml:space="preserve">Nimi / juriidiline isik: __________________________</w:t>
      </w:r>
    </w:p>
    <w:p>
      <w:pPr>
        <w:spacing w:after="60"/>
      </w:pPr>
      <w:r>
        <w:t xml:space="preserve">Личный код / рег. код: __________________________</w:t>
      </w:r>
    </w:p>
    <w:p>
      <w:pPr>
        <w:spacing w:after="60"/>
      </w:pPr>
      <w:r>
        <w:t xml:space="preserve">Адрес: __________________________</w:t>
      </w:r>
    </w:p>
    <w:p>
      <w:pPr>
        <w:spacing w:after="60"/>
      </w:pPr>
      <w:r>
        <w:t xml:space="preserve">Контакт (telefon, e-post): __________________________</w:t>
      </w:r>
    </w:p>
    <w:p>
      <w:pPr>
        <w:spacing w:after="60"/>
      </w:pPr>
      <w:r>
        <w:t xml:space="preserve">Расчётный счёт (IBAN): __________________________</w:t>
      </w:r>
    </w:p>
    <w:p>
      <w:pPr>
        <w:spacing w:after="60" w:before="80"/>
      </w:pPr>
      <w:r>
        <w:rPr>
          <w:b/>
          <w:bCs/>
        </w:rPr>
        <w:t xml:space="preserve">Покупатель:</w:t>
      </w:r>
    </w:p>
    <w:p>
      <w:pPr>
        <w:spacing w:after="60"/>
      </w:pPr>
      <w:r>
        <w:t xml:space="preserve">Nimi / juriidiline isik: __________________________</w:t>
      </w:r>
    </w:p>
    <w:p>
      <w:pPr>
        <w:spacing w:after="60"/>
      </w:pPr>
      <w:r>
        <w:t xml:space="preserve">Личный код / рег. код: __________________________</w:t>
      </w:r>
    </w:p>
    <w:p>
      <w:pPr>
        <w:spacing w:after="60"/>
      </w:pPr>
      <w:r>
        <w:t xml:space="preserve">Адрес: __________________________</w:t>
      </w:r>
    </w:p>
    <w:p>
      <w:pPr>
        <w:spacing w:after="60"/>
      </w:pPr>
      <w:r>
        <w:t xml:space="preserve">Контакт (telefon, e-post): __________________________</w:t>
      </w:r>
    </w:p>
    <w:p>
      <w:pPr>
        <w:spacing w:after="60" w:before="120"/>
      </w:pPr>
      <w:r>
        <w:rPr>
          <w:b/>
          <w:bCs/>
        </w:rPr>
        <w:t xml:space="preserve">1. Müügi ese</w:t>
      </w:r>
    </w:p>
    <w:p>
      <w:pPr>
        <w:spacing w:after="160" w:line="300"/>
        <w:jc w:val="both"/>
      </w:pPr>
      <w:r>
        <w:t xml:space="preserve">Müüja müüb ja Ostja ostab järgmise asja (edaspidi Ese):</w:t>
      </w:r>
    </w:p>
    <w:p>
      <w:pPr>
        <w:spacing w:after="60"/>
      </w:pPr>
      <w:r>
        <w:t xml:space="preserve">Eseme nimetus / täpne kirjeldus: __________________________</w:t>
      </w:r>
    </w:p>
    <w:p>
      <w:pPr>
        <w:spacing w:after="60"/>
      </w:pPr>
      <w:r>
        <w:t xml:space="preserve">Марка, mudel, seerianumber (kui kohaldatav): __________________________</w:t>
      </w:r>
    </w:p>
    <w:p>
      <w:pPr>
        <w:spacing w:after="60"/>
      </w:pPr>
      <w:r>
        <w:t xml:space="preserve">Tootmisaasta / valmistamise kuupäev: __________________________</w:t>
      </w:r>
    </w:p>
    <w:p>
      <w:pPr>
        <w:spacing w:after="60"/>
      </w:pPr>
      <w:r>
        <w:t xml:space="preserve">Kogus / hulk: __________________________</w:t>
      </w:r>
    </w:p>
    <w:p>
      <w:pPr>
        <w:spacing w:after="60"/>
      </w:pPr>
      <w:r>
        <w:t xml:space="preserve">Eseme seisukord (uus / kasutatud / defektiga): __________________________</w:t>
      </w:r>
    </w:p>
    <w:p>
      <w:pPr>
        <w:spacing w:after="160" w:line="300"/>
        <w:jc w:val="both"/>
      </w:pPr>
      <w:r>
        <w:t xml:space="preserve">Eseme täiendav kirjeldus (komplektsus, lisaseadmed, dokumendid):
_________________________________________________________
_________________________________________________________</w:t>
      </w:r>
    </w:p>
    <w:p>
      <w:pPr>
        <w:spacing w:after="60" w:before="120"/>
      </w:pPr>
      <w:r>
        <w:rPr>
          <w:b/>
          <w:bCs/>
        </w:rPr>
        <w:t xml:space="preserve">2. Ostuhind ja maksetingimused</w:t>
      </w:r>
    </w:p>
    <w:p>
      <w:pPr>
        <w:spacing w:after="60"/>
      </w:pPr>
      <w:r>
        <w:t xml:space="preserve">Ostuhind (numbritega, eurot): __________________________</w:t>
      </w:r>
    </w:p>
    <w:p>
      <w:pPr>
        <w:spacing w:after="60"/>
      </w:pPr>
      <w:r>
        <w:t xml:space="preserve">Ostuhind (sõnadega): __________________________</w:t>
      </w:r>
    </w:p>
    <w:p>
      <w:pPr>
        <w:spacing w:after="60"/>
      </w:pPr>
      <w:r>
        <w:t xml:space="preserve">Käibemaks (kui kohaldatav): __________________________</w:t>
      </w:r>
    </w:p>
    <w:p>
      <w:pPr>
        <w:spacing w:after="60"/>
      </w:pPr>
      <w:r>
        <w:t xml:space="preserve">Tasumise viis (sularaha / pangaülekanne / muu): __________________________</w:t>
      </w:r>
    </w:p>
    <w:p>
      <w:pPr>
        <w:spacing w:after="60"/>
      </w:pPr>
      <w:r>
        <w:t xml:space="preserve">Tasumise tähtaeg: __________________________</w:t>
      </w:r>
    </w:p>
    <w:p>
      <w:pPr>
        <w:spacing w:after="160" w:line="300"/>
        <w:jc w:val="both"/>
      </w:pPr>
      <w:r>
        <w:t xml:space="preserve">Ostja kohustub tasuma Продавцу Eseme ostuhinna täies ulatuses eelnimetatud tähtajaks. Tasumise hilinemise korral on Müüjal õigus nõuda viivist 0,1% iga viivitatud päeva eest, kui Pooled ei lepi kokku teisiti.</w:t>
      </w:r>
    </w:p>
    <w:p>
      <w:pPr>
        <w:spacing w:after="60" w:before="120"/>
      </w:pPr>
      <w:r>
        <w:rPr>
          <w:b/>
          <w:bCs/>
        </w:rPr>
        <w:t xml:space="preserve">3. Eseme üleandmine ja omandi üleminek</w:t>
      </w:r>
    </w:p>
    <w:p>
      <w:pPr>
        <w:spacing w:after="60"/>
      </w:pPr>
      <w:r>
        <w:t xml:space="preserve">Üleandmise koht: __________________________</w:t>
      </w:r>
    </w:p>
    <w:p>
      <w:pPr>
        <w:spacing w:after="60"/>
      </w:pPr>
      <w:r>
        <w:t xml:space="preserve">Üleandmise tähtaeg / kuupäev: __________________________</w:t>
      </w:r>
    </w:p>
    <w:p>
      <w:pPr>
        <w:spacing w:after="60"/>
      </w:pPr>
      <w:r>
        <w:t xml:space="preserve">Transpordi korraldus (kelle kulul ja vastutusel): __________________________</w:t>
      </w:r>
    </w:p>
    <w:p>
      <w:pPr>
        <w:spacing w:after="160" w:line="300"/>
        <w:jc w:val="both"/>
      </w:pPr>
      <w:r>
        <w:t xml:space="preserve">Eseme omandiõigus läheb Müüjalt Покупателю üle Eseme üleandmise hetkest, kui Pooled ei lepi kokku teisiti. Üleandmise hetkel läheb Покупателю üle ka Eseme juhusliku hävimise ja kahjustumise riisiko (VÕS § 214).</w:t>
      </w:r>
    </w:p>
    <w:p>
      <w:pPr>
        <w:spacing w:after="160" w:line="300"/>
        <w:jc w:val="both"/>
      </w:pPr>
      <w:r>
        <w:t xml:space="preserve">Üleandmine fikseeritakse vajadusel üleandmise-vastuvõtmise aktiga, mis on käesoleva lepingu lisa.</w:t>
      </w:r>
    </w:p>
    <w:p>
      <w:pPr>
        <w:spacing w:after="60" w:before="120"/>
      </w:pPr>
      <w:r>
        <w:rPr>
          <w:b/>
          <w:bCs/>
        </w:rPr>
        <w:t xml:space="preserve">4. Müüja kinnitused ja garantii</w:t>
      </w:r>
    </w:p>
    <w:p>
      <w:pPr>
        <w:spacing w:after="60" w:line="300"/>
      </w:pPr>
      <w:r>
        <w:t xml:space="preserve">•  Müüja on Eseme seaduslik omanik ja tal on õigus Eseme müüa</w:t>
      </w:r>
    </w:p>
    <w:p>
      <w:pPr>
        <w:spacing w:after="60" w:line="300"/>
      </w:pPr>
      <w:r>
        <w:t xml:space="preserve">•  Ese ei ole koormatud kolmandate isikute õigustega (pant, arest, üür jms)</w:t>
      </w:r>
    </w:p>
    <w:p>
      <w:pPr>
        <w:spacing w:after="60" w:line="300"/>
      </w:pPr>
      <w:r>
        <w:t xml:space="preserve">•  Müüja on Покупателю tutvustanud kõiki Esemele teadaolevaid puudusi</w:t>
      </w:r>
    </w:p>
    <w:p>
      <w:pPr>
        <w:spacing w:after="60" w:line="300"/>
      </w:pPr>
      <w:r>
        <w:t xml:space="preserve">•  Müüja annab Esemele _____________________ kuu pikkuse garantii (kui kohaldatav)</w:t>
      </w:r>
    </w:p>
    <w:p>
      <w:pPr>
        <w:spacing w:after="60" w:before="120"/>
      </w:pPr>
      <w:r>
        <w:rPr>
          <w:b/>
          <w:bCs/>
        </w:rPr>
        <w:t xml:space="preserve">5. Ostja kinnitused</w:t>
      </w:r>
    </w:p>
    <w:p>
      <w:pPr>
        <w:spacing w:after="60" w:line="300"/>
      </w:pPr>
      <w:r>
        <w:t xml:space="preserve">•  Ostja on Eseme enne lepingu sõlmimist üle vaadanud</w:t>
      </w:r>
    </w:p>
    <w:p>
      <w:pPr>
        <w:spacing w:after="60" w:line="300"/>
      </w:pPr>
      <w:r>
        <w:t xml:space="preserve">•  Ostja nõustub Eseme hetkeseisuga ning teadaolevate puudustega</w:t>
      </w:r>
    </w:p>
    <w:p>
      <w:pPr>
        <w:spacing w:after="60" w:line="300"/>
      </w:pPr>
      <w:r>
        <w:t xml:space="preserve">•  Ostja kohustub Eseme vastu võtma kokkulepitud tähtajaks</w:t>
      </w:r>
    </w:p>
    <w:p>
      <w:pPr>
        <w:spacing w:after="60" w:before="120"/>
      </w:pPr>
      <w:r>
        <w:rPr>
          <w:b/>
          <w:bCs/>
        </w:rPr>
        <w:t xml:space="preserve">6. Vastutus puuduste eest (VÕS § 217 jj)</w:t>
      </w:r>
    </w:p>
    <w:p>
      <w:pPr>
        <w:spacing w:after="160" w:line="300"/>
        <w:jc w:val="both"/>
      </w:pPr>
      <w:r>
        <w:t xml:space="preserve">Müüja vastutab Eseme varjatud puuduste eest, mis olid olemas juba Eseme üleandmise hetkel, kuid mida Ostja ei oleks saanud tavalise ülevaatuse käigus märgata. Sellisel juhul on Ostjal õigus nõuda puuduste kõrvaldamist, hinna alandamist, lepingu lõpetamist või kahju hüvitamist.</w:t>
      </w:r>
    </w:p>
    <w:p>
      <w:pPr>
        <w:spacing w:after="160" w:line="300"/>
        <w:jc w:val="both"/>
      </w:pPr>
      <w:r>
        <w:t xml:space="preserve">Puuduste kohta tuleb Продавцу teatada mõistliku aja jooksul pärast nende avastamist (eraisikute vahel reeglina 2 aasta jooksul üleandmisest).</w:t>
      </w:r>
    </w:p>
    <w:p>
      <w:pPr>
        <w:spacing w:after="60" w:before="120"/>
      </w:pPr>
      <w:r>
        <w:rPr>
          <w:b/>
          <w:bCs/>
        </w:rPr>
        <w:t xml:space="preserve">7. Lõppsätted</w:t>
      </w:r>
    </w:p>
    <w:p>
      <w:pPr>
        <w:spacing w:after="60" w:line="300"/>
      </w:pPr>
      <w:r>
        <w:t xml:space="preserve">•  Käesolev leping jõustub mõlema poole allkirjastamise hetkest</w:t>
      </w:r>
    </w:p>
    <w:p>
      <w:pPr>
        <w:spacing w:after="60" w:line="300"/>
      </w:pPr>
      <w:r>
        <w:t xml:space="preserve">•  Lepingu muudatused vormistatakse kirjalikult lisana</w:t>
      </w:r>
    </w:p>
    <w:p>
      <w:pPr>
        <w:spacing w:after="60" w:line="300"/>
      </w:pPr>
      <w:r>
        <w:t xml:space="preserve">•  Vaidlused lahendatakse kõigepealt läbirääkimiste teel, vastasel juhul Eesti Vabariigi kohtus</w:t>
      </w:r>
    </w:p>
    <w:p>
      <w:pPr>
        <w:spacing w:after="60" w:line="300"/>
      </w:pPr>
      <w:r>
        <w:t xml:space="preserve">•  Leping on koostatud kahes võrdse õigusjõuga eksemplaris, üks kummalegi Poolele</w:t>
      </w:r>
    </w:p>
    <w:p>
      <w:pPr>
        <w:spacing w:after="120" w:before="120"/>
        <w:jc w:val="both"/>
      </w:pPr>
      <w:r>
        <w:rPr>
          <w:i/>
          <w:iCs/>
          <w:color w:val="555555"/>
          <w:sz w:val="18"/>
          <w:szCs w:val="18"/>
        </w:rPr>
        <w:t xml:space="preserve">Käesolev leping sobib vallasasjade (asjad, mis ei ole maa või sellega püsivalt seotud) müügiks. KINNISVARA müügileping peab olema notariaalselt tõestatud. SÕIDUKI müügiks soovitame kasutada auto-müügileping mall + Transpordiameti e-teenindus omanikuvahetuse vormistamiseks.</w:t>
      </w:r>
    </w:p>
    <w:p>
      <w:r>
        <w:t xml:space="preserve"/>
      </w:r>
    </w:p>
    <w:p>
      <w:pPr>
        <w:tabs>
          <w:tab w:val="left" w:pos="0"/>
          <w:tab w:val="left" w:pos="4513"/>
        </w:tabs>
        <w:spacing w:after="80" w:before="320"/>
      </w:pPr>
      <w:r>
        <w:rPr>
          <w:b/>
          <w:bCs/>
        </w:rPr>
        <w:t xml:space="preserve">Продавец:</w:t>
      </w:r>
      <w:r>
        <w:t xml:space="preserve">	</w:t>
      </w:r>
      <w:r>
        <w:rPr>
          <w:b/>
          <w:bCs/>
        </w:rPr>
        <w:t xml:space="preserve">Покупатель:</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dokud.ee</dc:creator>
  <dc:description>ostu-muugi-leping-ru</dc:description>
  <cp:lastModifiedBy>Un-named</cp:lastModifiedBy>
  <cp:revision>1</cp:revision>
  <dcterms:created xsi:type="dcterms:W3CDTF">2026-05-25T12:56:18.283Z</dcterms:created>
  <dcterms:modified xsi:type="dcterms:W3CDTF">2026-05-25T12:56:18.283Z</dcterms:modified>
</cp:coreProperties>
</file>

<file path=docProps/custom.xml><?xml version="1.0" encoding="utf-8"?>
<Properties xmlns="http://schemas.openxmlformats.org/officeDocument/2006/custom-properties" xmlns:vt="http://schemas.openxmlformats.org/officeDocument/2006/docPropsVTypes"/>
</file>