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Гарант:</w:t>
      </w:r>
    </w:p>
    <w:p>
      <w:pPr>
        <w:spacing w:after="60"/>
      </w:pPr>
      <w:r>
        <w:t xml:space="preserve">Ettevõtte / isiku nimi: __________________________</w:t>
      </w:r>
    </w:p>
    <w:p>
      <w:pPr>
        <w:spacing w:after="60"/>
      </w:pPr>
      <w:r>
        <w:t xml:space="preserve">Регистрационный код / isikukood: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Представитель (член правления):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 (кредитор):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Tallinn,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GARANTIIKIRI</w:t>
      </w:r>
    </w:p>
    <w:p>
      <w:pPr>
        <w:spacing w:after="160" w:line="300"/>
        <w:jc w:val="both"/>
      </w:pPr>
      <w:r>
        <w:t xml:space="preserve">Настоящим, _____________________ (garantii andja), VÕS § 142 alusel võtame kohustuse täita _____________________ (võlgnik, registrikood/isikukood _____________________) kohustused Teie ees järgmistel tingimustel:</w:t>
      </w:r>
    </w:p>
    <w:p>
      <w:pPr>
        <w:spacing w:after="60" w:before="80"/>
      </w:pPr>
      <w:r>
        <w:rPr>
          <w:b/>
          <w:bCs/>
        </w:rPr>
        <w:t xml:space="preserve">Kohustuse andmed:</w:t>
      </w:r>
    </w:p>
    <w:p>
      <w:pPr>
        <w:spacing w:after="60"/>
      </w:pPr>
      <w:r>
        <w:t xml:space="preserve">Основной договор / № счёта и дата: __________________________</w:t>
      </w:r>
    </w:p>
    <w:p>
      <w:pPr>
        <w:spacing w:after="60"/>
      </w:pPr>
      <w:r>
        <w:t xml:space="preserve">Сумма гарантии (EUR): __________________________</w:t>
      </w:r>
    </w:p>
    <w:p>
      <w:pPr>
        <w:spacing w:after="60"/>
      </w:pPr>
      <w:r>
        <w:t xml:space="preserve">Срок действия: __________________________</w:t>
      </w:r>
    </w:p>
    <w:p>
      <w:pPr>
        <w:spacing w:after="60"/>
      </w:pPr>
      <w:r>
        <w:t xml:space="preserve">Гарантируемое действие (оплата долга / выполнение работ / другое):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Kui võlgnik ei täida oma kohustust kokkulepitud tähtajaks, kohustume me Teie esimese kirjaliku nõudmise peale tasuma garantii summa _____________________ tööpäeva jooksul Teie poolt esitatud arve alusel.</w:t>
      </w:r>
    </w:p>
    <w:p>
      <w:pPr>
        <w:spacing w:after="160" w:line="300"/>
        <w:jc w:val="both"/>
      </w:pPr>
      <w:r>
        <w:t xml:space="preserve">Käesolev garantii on tagasivõtmatu ja kehtib kuni _____________________. Selle tähtaja möödumisel garantii lõpeb.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garantii peab olema kirjalikus vormis. Garantii andja peab olema juriidiliselt pädev (juhatuse liige või esindusõigust omav isik). Гарантийное письмо ei tähenda automaatselt käendust — käendus on eraldi institut (VÕS § 142 jj). Ettevõtte poolt antud garantii nõuab juhatuse otsust ja allkirja kõigi esindusõigust omavate juhatuse liikmete poolt.</w:t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Ettevõtte tempel (kui kohaldub):</w:t>
      </w:r>
    </w:p>
    <w:p>
      <w:r>
        <w:t xml:space="preserve"/>
      </w:r>
    </w:p>
    <w:p>
      <w:r>
        <w:t xml:space="preserve"/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Гарантийное письмо</dc:title>
  <dc:creator>dokud.ee</dc:creator>
  <dc:description>garantiikiri-ru</dc:description>
  <cp:lastModifiedBy>Un-named</cp:lastModifiedBy>
  <cp:revision>1</cp:revision>
  <dcterms:created xsi:type="dcterms:W3CDTF">2026-05-25T12:56:16.360Z</dcterms:created>
  <dcterms:modified xsi:type="dcterms:W3CDTF">2026-05-25T12:56:16.360Z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