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LAENULEPING OÜ JA FÜÜSILISE ISIKU VAHEL</w:t>
      </w:r>
    </w:p>
    <w:p>
      <w:pPr>
        <w:spacing w:after="160" w:line="300"/>
        <w:jc w:val="both"/>
      </w:pPr>
      <w:r>
        <w:t xml:space="preserve">Käesoleva lepingu sõlmivad alljärgnevad pooled: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Pool 1 (esimene pool):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 (telefon / e-post): __________________________</w:t>
      </w:r>
    </w:p>
    <w:p>
      <w:pPr>
        <w:spacing w:after="60"/>
      </w:pPr>
      <w:r>
        <w:t xml:space="preserve">Esindaja (kui juriidiline isik):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Pool 2 (teine pool):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 (telefon / e-post): __________________________</w:t>
      </w:r>
    </w:p>
    <w:p>
      <w:pPr>
        <w:spacing w:after="60"/>
      </w:pPr>
      <w:r>
        <w:t xml:space="preserve">Esindaja (kui juriidiline isik):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Lepingu ese</w:t>
      </w:r>
    </w:p>
    <w:p>
      <w:pPr>
        <w:spacing w:after="160" w:line="300"/>
        <w:jc w:val="both"/>
      </w:pPr>
      <w:r>
        <w:t xml:space="preserve">Pooled lepivad kokku järgmises: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Poolte kohustused</w:t>
      </w:r>
    </w:p>
    <w:p>
      <w:pPr>
        <w:spacing w:after="160" w:line="300"/>
        <w:jc w:val="both"/>
      </w:pPr>
      <w:r>
        <w:t xml:space="preserve">Pool 1 kohustub: _____________________________________________________________________________________________________________________________.</w:t>
      </w:r>
    </w:p>
    <w:p>
      <w:pPr>
        <w:spacing w:after="160" w:line="300"/>
        <w:jc w:val="both"/>
      </w:pPr>
      <w:r>
        <w:t xml:space="preserve">Pool 2 kohustub: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Tasu / maksetingimused</w:t>
      </w:r>
    </w:p>
    <w:p>
      <w:pPr>
        <w:spacing w:after="60"/>
      </w:pPr>
      <w:r>
        <w:t xml:space="preserve">Tasu suurus (€): __________________________</w:t>
      </w:r>
    </w:p>
    <w:p>
      <w:pPr>
        <w:spacing w:after="60"/>
      </w:pPr>
      <w:r>
        <w:t xml:space="preserve">Maksetingimused (ettemaks / arvete alusel / muu): __________________________</w:t>
      </w:r>
    </w:p>
    <w:p>
      <w:pPr>
        <w:spacing w:after="60"/>
      </w:pPr>
      <w:r>
        <w:t xml:space="preserve">Pangakonto: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Tähtajad</w:t>
      </w:r>
    </w:p>
    <w:p>
      <w:pPr>
        <w:spacing w:after="60"/>
      </w:pPr>
      <w:r>
        <w:t xml:space="preserve">Lepingu algus: __________________________</w:t>
      </w:r>
    </w:p>
    <w:p>
      <w:pPr>
        <w:spacing w:after="60"/>
      </w:pPr>
      <w:r>
        <w:t xml:space="preserve">Lepingu lõpp / kehtivus: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Lepingu lõpetamine</w:t>
      </w:r>
    </w:p>
    <w:p>
      <w:pPr>
        <w:spacing w:after="160" w:line="300"/>
        <w:jc w:val="both"/>
      </w:pPr>
      <w:r>
        <w:t xml:space="preserve">Käesolev leping lõpeb tähtaja möödumisel, poolte kokkuleppel või ühepoolselt etteteatamistähtaega järgides (üldjuhul _____________________ kuud).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Vastutus ja vaidlused</w:t>
      </w:r>
    </w:p>
    <w:p>
      <w:pPr>
        <w:spacing w:after="160" w:line="300"/>
        <w:jc w:val="both"/>
      </w:pPr>
      <w:r>
        <w:t xml:space="preserve">Lepingu rikkumise korral kohaldatakse Eesti võlaõigusseadust (VÕS). Vaidlused lahendatakse pooltevahelistel läbirääkimistel, kokkuleppe puudumisel Eesti kohtus.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Muud tingimused</w:t>
      </w:r>
    </w:p>
    <w:p>
      <w:pPr>
        <w:spacing w:after="160" w:line="300"/>
        <w:jc w:val="both"/>
      </w:pPr>
      <w:r>
        <w:t xml:space="preserve">Leping on koostatud kahes eksemplaris, igale poolele üks. Lepingu muudatused tehakse kirjalikult, mõlema poole allkirjadega.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Pool 1</w:t>
      </w:r>
      <w:r>
        <w:t xml:space="preserve">	</w:t>
      </w:r>
      <w:r>
        <w:rPr>
          <w:b/>
          <w:bCs/>
        </w:rPr>
        <w:t xml:space="preserve">Pool 2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see on üldine lepingumall. Sõltuvalt lepingu liigist (üür, töövõtt, müük, käsundus) võivad rakenduda eriregulatsioonid VÕS-i eriossas. Soovitatav on suuremad / pikaajalised lepingud üle vaadata juristiga. Mall on informatiivne ja ei asenda õigusabi.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Laenuleping OÜ ja füüsilise isiku vahel</dc:title>
  <dc:creator>dokud.ee</dc:creator>
  <dc:description>laenuleping-ou-fuusilise-isiku-vahel</dc:description>
  <cp:lastModifiedBy>Un-named</cp:lastModifiedBy>
  <cp:revision>1</cp:revision>
  <dcterms:created xsi:type="dcterms:W3CDTF">2026-05-25T12:56:17.324Z</dcterms:created>
  <dcterms:modified xsi:type="dcterms:W3CDTF">2026-05-25T12:56:17.324Z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