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OÜ VOLIKIRI</w:t>
      </w:r>
    </w:p>
    <w:p>
      <w:pPr>
        <w:spacing w:after="160" w:line="300"/>
        <w:jc w:val="both"/>
      </w:pPr>
      <w:r>
        <w:t xml:space="preserve">Käesolevaga, _____________________ (volitaja), volitan / volitame: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Volitaja: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Volitatu: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Volituse sisu</w:t>
      </w:r>
    </w:p>
    <w:p>
      <w:pPr>
        <w:spacing w:after="160" w:line="300"/>
        <w:jc w:val="both"/>
      </w:pPr>
      <w:r>
        <w:t xml:space="preserve">Volitatud on minu / meie nimel ja huvides tegema järgmisi toiminguid: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/>
      </w:pPr>
      <w:r>
        <w:t xml:space="preserve">Volituse algus: __________________________</w:t>
      </w:r>
    </w:p>
    <w:p>
      <w:pPr>
        <w:spacing w:after="60"/>
      </w:pPr>
      <w:r>
        <w:t xml:space="preserve">Volituse lõpp: __________________________</w:t>
      </w:r>
    </w:p>
    <w:p>
      <w:pPr>
        <w:spacing w:after="60"/>
      </w:pPr>
      <w:r>
        <w:t xml:space="preserve">Edasivolitamise õigus (jah / ei): __________________________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60" w:line="300"/>
        <w:jc w:val="both"/>
      </w:pPr>
      <w:r>
        <w:t xml:space="preserve">Volitaja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tehingute puhul, mis nõuavad notariaalset vormi (kinnisvara võõrandamine, ühisvara jagamine), peab volikiri olema notariaalselt kinnitatud. Üldvolikirja kehtivuse piir on Eestis 3 aastat, kui pole sätestatud teisiti.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OÜ volikiri</dc:title>
  <dc:creator>dokud.ee</dc:creator>
  <dc:description>ou-volikiri</dc:description>
  <cp:lastModifiedBy>Un-named</cp:lastModifiedBy>
  <cp:revision>1</cp:revision>
  <dcterms:created xsi:type="dcterms:W3CDTF">2026-05-25T12:56:18.450Z</dcterms:created>
  <dcterms:modified xsi:type="dcterms:W3CDTF">2026-05-25T12:56:18.450Z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